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5DD5" w14:textId="309DDF3D" w:rsidR="00C36158" w:rsidRPr="00980982" w:rsidRDefault="004305B0" w:rsidP="00C36158">
      <w:pPr>
        <w:tabs>
          <w:tab w:val="right" w:pos="3522"/>
        </w:tabs>
        <w:spacing w:after="0" w:line="240" w:lineRule="auto"/>
        <w:rPr>
          <w:rFonts w:cstheme="minorHAnsi"/>
        </w:rPr>
      </w:pPr>
      <w:r>
        <w:rPr>
          <w:rFonts w:cstheme="minorHAnsi"/>
          <w:b/>
          <w:bCs/>
          <w:noProof/>
          <w:sz w:val="56"/>
          <w:szCs w:val="50"/>
          <w:lang w:eastAsia="de-DE"/>
        </w:rPr>
        <w:drawing>
          <wp:anchor distT="0" distB="0" distL="114300" distR="114300" simplePos="0" relativeHeight="251658239" behindDoc="0" locked="0" layoutInCell="1" allowOverlap="1" wp14:anchorId="5C50C19E" wp14:editId="69710A1D">
            <wp:simplePos x="0" y="0"/>
            <wp:positionH relativeFrom="margin">
              <wp:align>left</wp:align>
            </wp:positionH>
            <wp:positionV relativeFrom="paragraph">
              <wp:posOffset>1905</wp:posOffset>
            </wp:positionV>
            <wp:extent cx="2805430" cy="280543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5430" cy="2805430"/>
                    </a:xfrm>
                    <a:prstGeom prst="rect">
                      <a:avLst/>
                    </a:prstGeom>
                  </pic:spPr>
                </pic:pic>
              </a:graphicData>
            </a:graphic>
            <wp14:sizeRelH relativeFrom="page">
              <wp14:pctWidth>0</wp14:pctWidth>
            </wp14:sizeRelH>
            <wp14:sizeRelV relativeFrom="page">
              <wp14:pctHeight>0</wp14:pctHeight>
            </wp14:sizeRelV>
          </wp:anchor>
        </w:drawing>
      </w:r>
      <w:r w:rsidR="00C96D4D" w:rsidRPr="00980982">
        <w:rPr>
          <w:rFonts w:cstheme="minorHAnsi"/>
          <w:b/>
          <w:bCs/>
          <w:noProof/>
          <w:sz w:val="56"/>
          <w:szCs w:val="50"/>
          <w:lang w:eastAsia="de-DE"/>
        </w:rPr>
        <w:drawing>
          <wp:anchor distT="0" distB="0" distL="114935" distR="114935" simplePos="0" relativeHeight="251660288" behindDoc="1" locked="0" layoutInCell="1" allowOverlap="1" wp14:anchorId="23579CEF" wp14:editId="338A05CC">
            <wp:simplePos x="6728460" y="1744980"/>
            <wp:positionH relativeFrom="margin">
              <wp:align>right</wp:align>
            </wp:positionH>
            <wp:positionV relativeFrom="margin">
              <wp:align>top</wp:align>
            </wp:positionV>
            <wp:extent cx="965835" cy="332740"/>
            <wp:effectExtent l="0" t="0" r="571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66028"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36158" w:rsidRPr="00980982">
        <w:rPr>
          <w:rFonts w:cstheme="minorHAnsi"/>
        </w:rPr>
        <w:tab/>
      </w:r>
    </w:p>
    <w:p w14:paraId="07A26769" w14:textId="513FF45C" w:rsidR="00C36158" w:rsidRPr="00980982" w:rsidRDefault="00C36158" w:rsidP="00C36158">
      <w:pPr>
        <w:spacing w:after="0" w:line="240" w:lineRule="auto"/>
        <w:jc w:val="right"/>
        <w:rPr>
          <w:rFonts w:cstheme="minorHAnsi"/>
          <w:sz w:val="20"/>
        </w:rPr>
      </w:pPr>
    </w:p>
    <w:p w14:paraId="7C65CF01" w14:textId="5AB6D9E4" w:rsidR="00C36158" w:rsidRPr="00980982" w:rsidRDefault="00C36158" w:rsidP="00C36158">
      <w:pPr>
        <w:spacing w:after="0" w:line="240" w:lineRule="auto"/>
        <w:jc w:val="right"/>
        <w:rPr>
          <w:rFonts w:cstheme="minorHAnsi"/>
          <w:b/>
          <w:bCs/>
          <w:sz w:val="52"/>
          <w:szCs w:val="52"/>
          <w:lang w:val="en-GB"/>
        </w:rPr>
      </w:pPr>
    </w:p>
    <w:p w14:paraId="7CD20925" w14:textId="245EF692" w:rsidR="00C36158" w:rsidRPr="00C96D4D" w:rsidRDefault="004305B0" w:rsidP="00C96D4D">
      <w:pPr>
        <w:spacing w:after="0" w:line="240" w:lineRule="auto"/>
        <w:ind w:left="4956"/>
        <w:jc w:val="right"/>
        <w:rPr>
          <w:rFonts w:ascii="Calibri" w:hAnsi="Calibri" w:cs="Calibri"/>
          <w:b/>
          <w:bCs/>
          <w:sz w:val="44"/>
          <w:szCs w:val="30"/>
          <w:lang w:val="en-GB"/>
        </w:rPr>
      </w:pPr>
      <w:r>
        <w:rPr>
          <w:rFonts w:ascii="Calibri" w:hAnsi="Calibri" w:cs="Calibri"/>
          <w:b/>
          <w:bCs/>
          <w:sz w:val="44"/>
          <w:szCs w:val="30"/>
          <w:lang w:val="en-GB"/>
        </w:rPr>
        <w:t>SCAR SYMMETRY</w:t>
      </w:r>
    </w:p>
    <w:p w14:paraId="20B5C734" w14:textId="70372276" w:rsidR="00C36158" w:rsidRPr="004305B0" w:rsidRDefault="001F6291" w:rsidP="00C36158">
      <w:pPr>
        <w:spacing w:after="0" w:line="240" w:lineRule="auto"/>
        <w:ind w:left="4956"/>
        <w:jc w:val="right"/>
        <w:rPr>
          <w:rFonts w:ascii="Calibri" w:hAnsi="Calibri" w:cs="Calibri"/>
          <w:b/>
          <w:bCs/>
          <w:sz w:val="24"/>
          <w:szCs w:val="20"/>
          <w:lang w:val="en-GB"/>
        </w:rPr>
      </w:pPr>
      <w:r w:rsidRPr="004305B0">
        <w:rPr>
          <w:rFonts w:ascii="Calibri" w:hAnsi="Calibri" w:cs="Calibri"/>
          <w:b/>
          <w:bCs/>
          <w:sz w:val="24"/>
          <w:szCs w:val="20"/>
          <w:lang w:val="en-GB"/>
        </w:rPr>
        <w:t>‘</w:t>
      </w:r>
      <w:r w:rsidR="004305B0" w:rsidRPr="004305B0">
        <w:rPr>
          <w:rFonts w:ascii="Calibri" w:hAnsi="Calibri" w:cs="Calibri"/>
          <w:b/>
          <w:bCs/>
          <w:sz w:val="24"/>
          <w:szCs w:val="20"/>
          <w:lang w:val="en-GB"/>
        </w:rPr>
        <w:t xml:space="preserve">The Singularity (Phase II – </w:t>
      </w:r>
      <w:proofErr w:type="spellStart"/>
      <w:r w:rsidR="004305B0" w:rsidRPr="004305B0">
        <w:rPr>
          <w:rFonts w:ascii="Calibri" w:hAnsi="Calibri" w:cs="Calibri"/>
          <w:b/>
          <w:bCs/>
          <w:sz w:val="24"/>
          <w:szCs w:val="20"/>
          <w:lang w:val="en-GB"/>
        </w:rPr>
        <w:t>Xenotaph</w:t>
      </w:r>
      <w:proofErr w:type="spellEnd"/>
      <w:r w:rsidR="004305B0" w:rsidRPr="004305B0">
        <w:rPr>
          <w:rFonts w:ascii="Calibri" w:hAnsi="Calibri" w:cs="Calibri"/>
          <w:b/>
          <w:bCs/>
          <w:sz w:val="24"/>
          <w:szCs w:val="20"/>
          <w:lang w:val="en-GB"/>
        </w:rPr>
        <w:t>)</w:t>
      </w:r>
      <w:r w:rsidRPr="004305B0">
        <w:rPr>
          <w:rFonts w:ascii="Calibri" w:hAnsi="Calibri" w:cs="Calibri"/>
          <w:b/>
          <w:bCs/>
          <w:sz w:val="24"/>
          <w:szCs w:val="20"/>
          <w:lang w:val="en-GB"/>
        </w:rPr>
        <w:t>’</w:t>
      </w:r>
    </w:p>
    <w:p w14:paraId="78A7EBFB" w14:textId="0C401ADF" w:rsidR="00C36158" w:rsidRPr="00980982" w:rsidRDefault="00C36158" w:rsidP="00C36158">
      <w:pPr>
        <w:spacing w:after="0" w:line="240" w:lineRule="auto"/>
        <w:ind w:left="4956"/>
        <w:jc w:val="right"/>
        <w:rPr>
          <w:rFonts w:ascii="Calibri" w:hAnsi="Calibri" w:cs="Calibri"/>
          <w:b/>
          <w:bCs/>
          <w:sz w:val="40"/>
          <w:szCs w:val="30"/>
          <w:lang w:val="en-GB"/>
        </w:rPr>
      </w:pPr>
    </w:p>
    <w:p w14:paraId="5D14F112" w14:textId="77777777" w:rsidR="00C36158" w:rsidRPr="00980982" w:rsidRDefault="00C36158" w:rsidP="00C36158">
      <w:pPr>
        <w:spacing w:after="0" w:line="240" w:lineRule="auto"/>
        <w:ind w:left="4956"/>
        <w:jc w:val="right"/>
        <w:rPr>
          <w:rFonts w:ascii="Calibri" w:hAnsi="Calibri" w:cs="Calibri"/>
          <w:sz w:val="20"/>
          <w:szCs w:val="20"/>
          <w:lang w:val="en-US"/>
        </w:rPr>
      </w:pPr>
    </w:p>
    <w:p w14:paraId="0771272B" w14:textId="0108B0FE" w:rsidR="00C36158" w:rsidRPr="00980982" w:rsidRDefault="00C36158" w:rsidP="00C36158">
      <w:pPr>
        <w:pStyle w:val="Heading5"/>
        <w:tabs>
          <w:tab w:val="left" w:pos="1425"/>
          <w:tab w:val="right" w:pos="9072"/>
        </w:tabs>
        <w:jc w:val="right"/>
        <w:rPr>
          <w:rFonts w:ascii="Calibri" w:hAnsi="Calibri" w:cs="Calibri"/>
          <w:sz w:val="20"/>
          <w:szCs w:val="20"/>
        </w:rPr>
      </w:pPr>
    </w:p>
    <w:p w14:paraId="1AF8581E" w14:textId="16CFC46D" w:rsidR="00C36158" w:rsidRPr="00980982" w:rsidRDefault="00C36158" w:rsidP="00C36158">
      <w:pPr>
        <w:pStyle w:val="Heading5"/>
        <w:jc w:val="right"/>
        <w:rPr>
          <w:rFonts w:ascii="Calibri" w:hAnsi="Calibri" w:cs="Calibri"/>
        </w:rPr>
      </w:pPr>
      <w:r>
        <w:rPr>
          <w:rFonts w:ascii="Calibri" w:hAnsi="Calibri" w:cs="Calibri"/>
          <w:sz w:val="32"/>
          <w:szCs w:val="36"/>
        </w:rPr>
        <w:t>OUT</w:t>
      </w:r>
      <w:r w:rsidRPr="00980982">
        <w:rPr>
          <w:rFonts w:ascii="Calibri" w:hAnsi="Calibri" w:cs="Calibri"/>
          <w:sz w:val="32"/>
          <w:szCs w:val="36"/>
        </w:rPr>
        <w:t xml:space="preserve">: </w:t>
      </w:r>
      <w:r w:rsidR="004305B0">
        <w:rPr>
          <w:rFonts w:ascii="Calibri" w:hAnsi="Calibri" w:cs="Calibri"/>
          <w:sz w:val="32"/>
          <w:szCs w:val="36"/>
        </w:rPr>
        <w:t>June</w:t>
      </w:r>
      <w:r w:rsidR="00C96D4D">
        <w:rPr>
          <w:rFonts w:ascii="Calibri" w:hAnsi="Calibri" w:cs="Calibri"/>
          <w:sz w:val="32"/>
          <w:szCs w:val="36"/>
        </w:rPr>
        <w:t xml:space="preserve"> </w:t>
      </w:r>
      <w:r w:rsidR="004305B0">
        <w:rPr>
          <w:rFonts w:ascii="Calibri" w:hAnsi="Calibri" w:cs="Calibri"/>
          <w:sz w:val="32"/>
          <w:szCs w:val="36"/>
        </w:rPr>
        <w:t>9</w:t>
      </w:r>
      <w:r w:rsidR="004305B0" w:rsidRPr="004305B0">
        <w:rPr>
          <w:rFonts w:ascii="Calibri" w:hAnsi="Calibri" w:cs="Calibri"/>
          <w:sz w:val="32"/>
          <w:szCs w:val="36"/>
          <w:vertAlign w:val="superscript"/>
        </w:rPr>
        <w:t>th</w:t>
      </w:r>
      <w:proofErr w:type="gramStart"/>
      <w:r w:rsidR="00C96D4D">
        <w:rPr>
          <w:rFonts w:ascii="Calibri" w:hAnsi="Calibri" w:cs="Calibri"/>
          <w:sz w:val="32"/>
          <w:szCs w:val="36"/>
        </w:rPr>
        <w:t xml:space="preserve"> 2023</w:t>
      </w:r>
      <w:proofErr w:type="gramEnd"/>
    </w:p>
    <w:tbl>
      <w:tblPr>
        <w:tblW w:w="10514" w:type="dxa"/>
        <w:tblLayout w:type="fixed"/>
        <w:tblLook w:val="0000" w:firstRow="0" w:lastRow="0" w:firstColumn="0" w:lastColumn="0" w:noHBand="0" w:noVBand="0"/>
      </w:tblPr>
      <w:tblGrid>
        <w:gridCol w:w="6079"/>
        <w:gridCol w:w="4435"/>
      </w:tblGrid>
      <w:tr w:rsidR="00C36158" w:rsidRPr="00EB021B" w14:paraId="378428AC" w14:textId="77777777" w:rsidTr="001161F9">
        <w:trPr>
          <w:trHeight w:val="94"/>
        </w:trPr>
        <w:tc>
          <w:tcPr>
            <w:tcW w:w="6079" w:type="dxa"/>
            <w:tcBorders>
              <w:left w:val="single" w:sz="1" w:space="0" w:color="FFFFFF"/>
              <w:bottom w:val="single" w:sz="1" w:space="0" w:color="FFFFFF"/>
            </w:tcBorders>
            <w:shd w:val="clear" w:color="auto" w:fill="auto"/>
          </w:tcPr>
          <w:p w14:paraId="019E99A4" w14:textId="6B34F877" w:rsidR="00C36158" w:rsidRPr="00330F76" w:rsidRDefault="00C96D4D" w:rsidP="0064494A">
            <w:r w:rsidRPr="00330F76">
              <w:br/>
            </w:r>
            <w:r w:rsidR="00CE7205" w:rsidRPr="00330F76">
              <w:rPr>
                <w:rStyle w:val="Strong"/>
                <w:rFonts w:cstheme="minorHAnsi"/>
              </w:rPr>
              <w:br/>
            </w:r>
            <w:r w:rsidR="004305B0">
              <w:rPr>
                <w:rStyle w:val="Strong"/>
                <w:rFonts w:cstheme="minorHAnsi"/>
              </w:rPr>
              <w:t>Roberth Karlsson</w:t>
            </w:r>
            <w:r w:rsidRPr="00330F76">
              <w:t xml:space="preserve"> | </w:t>
            </w:r>
            <w:r w:rsidR="004305B0">
              <w:t>vocals</w:t>
            </w:r>
            <w:r w:rsidRPr="00330F76">
              <w:t> </w:t>
            </w:r>
            <w:r w:rsidR="00CE7205" w:rsidRPr="00330F76">
              <w:br/>
            </w:r>
            <w:r w:rsidR="004305B0" w:rsidRPr="004305B0">
              <w:rPr>
                <w:b/>
                <w:bCs/>
              </w:rPr>
              <w:t>Lars Palmqvist</w:t>
            </w:r>
            <w:r w:rsidRPr="00330F76">
              <w:t> | vocals</w:t>
            </w:r>
            <w:r w:rsidR="00CE7205" w:rsidRPr="00330F76">
              <w:br/>
            </w:r>
            <w:r w:rsidR="004305B0">
              <w:rPr>
                <w:rStyle w:val="Strong"/>
                <w:rFonts w:cstheme="minorHAnsi"/>
              </w:rPr>
              <w:t>Per Nilsson</w:t>
            </w:r>
            <w:r w:rsidRPr="00330F76">
              <w:rPr>
                <w:rStyle w:val="Strong"/>
                <w:rFonts w:cstheme="minorHAnsi"/>
              </w:rPr>
              <w:t> </w:t>
            </w:r>
            <w:r w:rsidRPr="00330F76">
              <w:t xml:space="preserve">| </w:t>
            </w:r>
            <w:r w:rsidR="004305B0">
              <w:t xml:space="preserve">vocals, </w:t>
            </w:r>
            <w:r w:rsidRPr="00330F76">
              <w:t>guitar</w:t>
            </w:r>
            <w:r w:rsidR="004305B0">
              <w:t>s, bass, keyboards</w:t>
            </w:r>
            <w:r w:rsidR="00CE7205" w:rsidRPr="00330F76">
              <w:br/>
            </w:r>
            <w:r w:rsidR="004305B0">
              <w:rPr>
                <w:rStyle w:val="Strong"/>
                <w:rFonts w:cstheme="minorHAnsi"/>
              </w:rPr>
              <w:t>Benjamin Ellis</w:t>
            </w:r>
            <w:r w:rsidR="001905A4" w:rsidRPr="00330F76">
              <w:t xml:space="preserve"> | </w:t>
            </w:r>
            <w:r w:rsidR="004305B0">
              <w:t>guitars</w:t>
            </w:r>
            <w:r w:rsidR="00CE7205" w:rsidRPr="00330F76">
              <w:br/>
            </w:r>
            <w:r w:rsidR="004305B0">
              <w:rPr>
                <w:rStyle w:val="Strong"/>
                <w:rFonts w:cstheme="minorHAnsi"/>
              </w:rPr>
              <w:t>Henrik Olsson</w:t>
            </w:r>
            <w:r w:rsidR="001905A4" w:rsidRPr="00330F76">
              <w:t> | drums</w:t>
            </w:r>
          </w:p>
        </w:tc>
        <w:tc>
          <w:tcPr>
            <w:tcW w:w="4435" w:type="dxa"/>
            <w:tcBorders>
              <w:bottom w:val="single" w:sz="1" w:space="0" w:color="FFFFFF"/>
              <w:right w:val="single" w:sz="1" w:space="0" w:color="FFFFFF"/>
            </w:tcBorders>
            <w:shd w:val="clear" w:color="auto" w:fill="auto"/>
          </w:tcPr>
          <w:p w14:paraId="2686249A" w14:textId="6579F495" w:rsidR="004305B0" w:rsidRDefault="00CE7205" w:rsidP="004305B0">
            <w:pPr>
              <w:spacing w:after="0"/>
            </w:pPr>
            <w:r w:rsidRPr="00330F76">
              <w:br/>
            </w:r>
            <w:r w:rsidRPr="00330F76">
              <w:br/>
            </w:r>
            <w:hyperlink r:id="rId10" w:history="1">
              <w:r w:rsidR="004305B0">
                <w:rPr>
                  <w:rStyle w:val="Hyperlink"/>
                </w:rPr>
                <w:t>S</w:t>
              </w:r>
              <w:r w:rsidR="004305B0" w:rsidRPr="006830FF">
                <w:rPr>
                  <w:rStyle w:val="Hyperlink"/>
                </w:rPr>
                <w:t>carsymmetryofficial.com</w:t>
              </w:r>
            </w:hyperlink>
          </w:p>
          <w:p w14:paraId="455F58C7" w14:textId="637FF11D" w:rsidR="004305B0" w:rsidRDefault="004305B0" w:rsidP="004305B0">
            <w:pPr>
              <w:spacing w:after="0"/>
            </w:pPr>
            <w:hyperlink r:id="rId11" w:history="1">
              <w:r>
                <w:rPr>
                  <w:rStyle w:val="Hyperlink"/>
                </w:rPr>
                <w:t>F</w:t>
              </w:r>
              <w:r w:rsidRPr="006830FF">
                <w:rPr>
                  <w:rStyle w:val="Hyperlink"/>
                </w:rPr>
                <w:t>acebook.com/scarsymmetry</w:t>
              </w:r>
            </w:hyperlink>
          </w:p>
          <w:p w14:paraId="0B15186F" w14:textId="717EDB3D" w:rsidR="004305B0" w:rsidRDefault="004305B0" w:rsidP="004305B0">
            <w:pPr>
              <w:spacing w:after="0"/>
            </w:pPr>
            <w:hyperlink r:id="rId12" w:history="1">
              <w:r>
                <w:rPr>
                  <w:rStyle w:val="Hyperlink"/>
                </w:rPr>
                <w:t>T</w:t>
              </w:r>
              <w:r w:rsidRPr="006830FF">
                <w:rPr>
                  <w:rStyle w:val="Hyperlink"/>
                </w:rPr>
                <w:t>witter.com/scarsymmetry</w:t>
              </w:r>
            </w:hyperlink>
          </w:p>
          <w:p w14:paraId="49540658" w14:textId="67F843DD" w:rsidR="004305B0" w:rsidRPr="004305B0" w:rsidRDefault="004305B0" w:rsidP="0064494A">
            <w:hyperlink r:id="rId13" w:history="1">
              <w:r>
                <w:rPr>
                  <w:rStyle w:val="Hyperlink"/>
                </w:rPr>
                <w:t>I</w:t>
              </w:r>
              <w:r w:rsidRPr="006830FF">
                <w:rPr>
                  <w:rStyle w:val="Hyperlink"/>
                </w:rPr>
                <w:t>nstagram.com/scarsymmetry</w:t>
              </w:r>
            </w:hyperlink>
          </w:p>
        </w:tc>
      </w:tr>
    </w:tbl>
    <w:p w14:paraId="52562C8D" w14:textId="77777777" w:rsidR="004305B0" w:rsidRDefault="004305B0" w:rsidP="0064494A">
      <w:pPr>
        <w:rPr>
          <w:rFonts w:ascii="Avenir Next" w:hAnsi="Avenir Next"/>
        </w:rPr>
      </w:pPr>
    </w:p>
    <w:p w14:paraId="01E093A0" w14:textId="77777777" w:rsidR="004305B0" w:rsidRDefault="004305B0" w:rsidP="004305B0">
      <w:pPr>
        <w:spacing w:after="0"/>
      </w:pPr>
      <w:r>
        <w:t xml:space="preserve">In the beginning, there was a vision of the future. Nearly two decades on, </w:t>
      </w:r>
      <w:r w:rsidRPr="004305B0">
        <w:rPr>
          <w:b/>
          <w:bCs/>
        </w:rPr>
        <w:t>SCAR SYMMETRY</w:t>
      </w:r>
      <w:r>
        <w:t xml:space="preserve"> are still light years ahead of the competition. It’s time for </w:t>
      </w:r>
      <w:r w:rsidRPr="004305B0">
        <w:rPr>
          <w:b/>
          <w:bCs/>
          <w:i/>
          <w:iCs/>
        </w:rPr>
        <w:t>Phase II</w:t>
      </w:r>
      <w:r>
        <w:t>…</w:t>
      </w:r>
    </w:p>
    <w:p w14:paraId="1F8C162D" w14:textId="77777777" w:rsidR="004305B0" w:rsidRDefault="004305B0" w:rsidP="004305B0">
      <w:pPr>
        <w:spacing w:after="0"/>
      </w:pPr>
    </w:p>
    <w:p w14:paraId="5C3B86E7" w14:textId="538A2E19" w:rsidR="004305B0" w:rsidRDefault="004305B0" w:rsidP="004305B0">
      <w:pPr>
        <w:spacing w:after="0"/>
      </w:pPr>
      <w:r>
        <w:t xml:space="preserve">Formed in Sweden in 2004, </w:t>
      </w:r>
      <w:r w:rsidRPr="00B34409">
        <w:rPr>
          <w:b/>
          <w:bCs/>
        </w:rPr>
        <w:t>S</w:t>
      </w:r>
      <w:r w:rsidR="00B34409" w:rsidRPr="00B34409">
        <w:rPr>
          <w:b/>
          <w:bCs/>
        </w:rPr>
        <w:t>CAR SYMMETRY</w:t>
      </w:r>
      <w:r>
        <w:t xml:space="preserve"> were a unique proposition from the start. Although clearly owing a debt to the pioneering melodic death metal bands of the ‘90s, guitarist </w:t>
      </w:r>
      <w:r w:rsidRPr="00B34409">
        <w:rPr>
          <w:b/>
          <w:bCs/>
        </w:rPr>
        <w:t>Per Nilsson</w:t>
      </w:r>
      <w:r>
        <w:t xml:space="preserve"> and his comrades were walking their own evolutionary path. As showcased on 2005 debut </w:t>
      </w:r>
      <w:r w:rsidRPr="00B34409">
        <w:rPr>
          <w:b/>
          <w:bCs/>
          <w:i/>
          <w:iCs/>
        </w:rPr>
        <w:t>Symmetric In Design</w:t>
      </w:r>
      <w:r>
        <w:t xml:space="preserve">, the band were driven by fervently progressive and proudly melodic instincts, infusing their often brutal riffs and arrangements with wild, futuristic atmospherics, and sublime, emotional melodies that always hit their targets with ruthless precision. </w:t>
      </w:r>
    </w:p>
    <w:p w14:paraId="72B3327E" w14:textId="77777777" w:rsidR="004305B0" w:rsidRDefault="004305B0" w:rsidP="004305B0">
      <w:pPr>
        <w:spacing w:after="0"/>
      </w:pPr>
    </w:p>
    <w:p w14:paraId="5FA4FF29" w14:textId="47E5B9DC" w:rsidR="004305B0" w:rsidRDefault="004305B0" w:rsidP="004305B0">
      <w:pPr>
        <w:spacing w:after="0"/>
      </w:pPr>
      <w:r>
        <w:t xml:space="preserve">As </w:t>
      </w:r>
      <w:r w:rsidRPr="00B34409">
        <w:rPr>
          <w:b/>
          <w:bCs/>
        </w:rPr>
        <w:t>S</w:t>
      </w:r>
      <w:r w:rsidR="00B34409" w:rsidRPr="00B34409">
        <w:rPr>
          <w:b/>
          <w:bCs/>
        </w:rPr>
        <w:t>CAR SYMMETRY</w:t>
      </w:r>
      <w:r>
        <w:t xml:space="preserve"> moved forward, their music continued to evolve in tandem. They joined forces with </w:t>
      </w:r>
      <w:r w:rsidRPr="00B34409">
        <w:rPr>
          <w:b/>
          <w:bCs/>
        </w:rPr>
        <w:t>Nuclear Blast Records</w:t>
      </w:r>
      <w:r>
        <w:t xml:space="preserve"> for 2006’s breakthrough opus </w:t>
      </w:r>
      <w:r w:rsidRPr="00B34409">
        <w:rPr>
          <w:b/>
          <w:bCs/>
          <w:i/>
          <w:iCs/>
        </w:rPr>
        <w:t>Pitch Black Progress</w:t>
      </w:r>
      <w:r>
        <w:rPr>
          <w:i/>
          <w:iCs/>
        </w:rPr>
        <w:t xml:space="preserve"> </w:t>
      </w:r>
      <w:r>
        <w:t xml:space="preserve">(2006), and have since amassed an extraordinary catalogue of forward-thinking but irrevocably crushing modern metal. From the glossy, hyper-melodic barrage of </w:t>
      </w:r>
      <w:r w:rsidRPr="00B34409">
        <w:rPr>
          <w:b/>
          <w:bCs/>
          <w:i/>
          <w:iCs/>
        </w:rPr>
        <w:t>Holographic Universe</w:t>
      </w:r>
      <w:r>
        <w:rPr>
          <w:i/>
          <w:iCs/>
        </w:rPr>
        <w:t xml:space="preserve"> </w:t>
      </w:r>
      <w:r>
        <w:t xml:space="preserve">(2008), to the immaculate thunder of </w:t>
      </w:r>
      <w:r w:rsidRPr="00B34409">
        <w:rPr>
          <w:b/>
          <w:bCs/>
          <w:i/>
          <w:iCs/>
        </w:rPr>
        <w:t>The Unseen Empire</w:t>
      </w:r>
      <w:r>
        <w:rPr>
          <w:i/>
          <w:iCs/>
        </w:rPr>
        <w:t xml:space="preserve"> </w:t>
      </w:r>
      <w:r>
        <w:t>(2011), the Swedes have blown minds and enhanced their reputation with every artistic step.</w:t>
      </w:r>
    </w:p>
    <w:p w14:paraId="57DDBD9B" w14:textId="77777777" w:rsidR="004305B0" w:rsidRDefault="004305B0" w:rsidP="004305B0">
      <w:pPr>
        <w:spacing w:after="0"/>
      </w:pPr>
    </w:p>
    <w:p w14:paraId="70BFCADB" w14:textId="77777777" w:rsidR="004305B0" w:rsidRDefault="004305B0" w:rsidP="004305B0">
      <w:pPr>
        <w:spacing w:after="0"/>
      </w:pPr>
      <w:r w:rsidRPr="00B34409">
        <w:rPr>
          <w:i/>
          <w:iCs/>
        </w:rPr>
        <w:t>“I feel that every album we’ve done has been a reaction to the previous one,”</w:t>
      </w:r>
      <w:r>
        <w:t xml:space="preserve"> says </w:t>
      </w:r>
      <w:r w:rsidRPr="00B34409">
        <w:rPr>
          <w:b/>
          <w:bCs/>
        </w:rPr>
        <w:t>Per</w:t>
      </w:r>
      <w:r>
        <w:t xml:space="preserve">. </w:t>
      </w:r>
      <w:r w:rsidRPr="00B34409">
        <w:rPr>
          <w:i/>
          <w:iCs/>
        </w:rPr>
        <w:t xml:space="preserve">“The first album we ever did was pretty rough, production-wise. On the next one we tried to write a little bit more complex songs, and then on </w:t>
      </w:r>
      <w:r w:rsidRPr="00B34409">
        <w:rPr>
          <w:b/>
          <w:bCs/>
          <w:i/>
          <w:iCs/>
        </w:rPr>
        <w:t>Holographic Universe</w:t>
      </w:r>
      <w:r w:rsidRPr="00B34409">
        <w:rPr>
          <w:i/>
          <w:iCs/>
        </w:rPr>
        <w:t xml:space="preserve"> we really wanted to make something super produced and have songs that were almost radio-friendly. After that we had some turmoil, parting ways with our singer. But finally we got our new singers and then we just wanted to do something different, so it became rougher again but more progressive and more radio-friendly too!”</w:t>
      </w:r>
    </w:p>
    <w:p w14:paraId="08D634D0" w14:textId="77777777" w:rsidR="004305B0" w:rsidRDefault="004305B0" w:rsidP="004305B0">
      <w:pPr>
        <w:spacing w:after="0"/>
      </w:pPr>
    </w:p>
    <w:p w14:paraId="1CB4CFC7" w14:textId="5D90FF3F" w:rsidR="004305B0" w:rsidRDefault="004305B0" w:rsidP="004305B0">
      <w:pPr>
        <w:spacing w:after="0"/>
      </w:pPr>
      <w:r>
        <w:t xml:space="preserve">Every legacy is allowed to take a pause, and </w:t>
      </w:r>
      <w:r w:rsidRPr="00B34409">
        <w:rPr>
          <w:b/>
          <w:bCs/>
        </w:rPr>
        <w:t>S</w:t>
      </w:r>
      <w:r w:rsidR="00B34409" w:rsidRPr="00B34409">
        <w:rPr>
          <w:b/>
          <w:bCs/>
        </w:rPr>
        <w:t>CAR</w:t>
      </w:r>
      <w:r w:rsidRPr="00B34409">
        <w:rPr>
          <w:b/>
          <w:bCs/>
        </w:rPr>
        <w:t xml:space="preserve"> S</w:t>
      </w:r>
      <w:r w:rsidR="00B34409" w:rsidRPr="00B34409">
        <w:rPr>
          <w:b/>
          <w:bCs/>
        </w:rPr>
        <w:t>YMMETRY</w:t>
      </w:r>
      <w:r>
        <w:t xml:space="preserve"> have been conspicuous by their absence since concluding touring in support of 2014’s astonishing, cosmic odyssey </w:t>
      </w:r>
      <w:r w:rsidRPr="00B34409">
        <w:rPr>
          <w:b/>
          <w:bCs/>
          <w:i/>
          <w:iCs/>
        </w:rPr>
        <w:t>The Singularity (Phase I - Neohumanity)</w:t>
      </w:r>
      <w:r>
        <w:t xml:space="preserve">. The first in a planned trilogy, the album was widely praised for the sheer audacity of </w:t>
      </w:r>
      <w:r w:rsidRPr="00B34409">
        <w:rPr>
          <w:b/>
          <w:bCs/>
        </w:rPr>
        <w:t>Nilsson</w:t>
      </w:r>
      <w:r>
        <w:t xml:space="preserve">’s still-mutating vision. In 2023, </w:t>
      </w:r>
      <w:r w:rsidRPr="00B34409">
        <w:rPr>
          <w:b/>
          <w:bCs/>
        </w:rPr>
        <w:t>S</w:t>
      </w:r>
      <w:r w:rsidR="00B34409" w:rsidRPr="00B34409">
        <w:rPr>
          <w:b/>
          <w:bCs/>
        </w:rPr>
        <w:t>CAR</w:t>
      </w:r>
      <w:r w:rsidRPr="00B34409">
        <w:rPr>
          <w:b/>
          <w:bCs/>
        </w:rPr>
        <w:t xml:space="preserve"> S</w:t>
      </w:r>
      <w:r w:rsidR="00B34409" w:rsidRPr="00B34409">
        <w:rPr>
          <w:b/>
          <w:bCs/>
        </w:rPr>
        <w:t>YMMETRY</w:t>
      </w:r>
      <w:r>
        <w:t xml:space="preserve"> unveil the second chapter in this intricate, intergalactic saga: </w:t>
      </w:r>
      <w:r w:rsidRPr="00B34409">
        <w:rPr>
          <w:b/>
          <w:bCs/>
          <w:i/>
          <w:iCs/>
        </w:rPr>
        <w:t>The Singularity (Phase II - Xenotaph)</w:t>
      </w:r>
      <w:r>
        <w:t>. Harder, darker, more complex and more joyously progressive than ever, it is more than worth the nine-year wait.</w:t>
      </w:r>
    </w:p>
    <w:p w14:paraId="5F93D251" w14:textId="77777777" w:rsidR="004305B0" w:rsidRDefault="004305B0" w:rsidP="004305B0">
      <w:pPr>
        <w:spacing w:after="0"/>
      </w:pPr>
    </w:p>
    <w:p w14:paraId="44F86323" w14:textId="77777777" w:rsidR="004305B0" w:rsidRPr="00B34409" w:rsidRDefault="004305B0" w:rsidP="004305B0">
      <w:pPr>
        <w:spacing w:after="0"/>
        <w:rPr>
          <w:i/>
          <w:iCs/>
        </w:rPr>
      </w:pPr>
      <w:r w:rsidRPr="00B34409">
        <w:rPr>
          <w:i/>
          <w:iCs/>
        </w:rPr>
        <w:t xml:space="preserve">“For me personally, in 2011, when </w:t>
      </w:r>
      <w:r w:rsidRPr="00B34409">
        <w:rPr>
          <w:b/>
          <w:bCs/>
          <w:i/>
          <w:iCs/>
        </w:rPr>
        <w:t>Jonas [Kjellgren]</w:t>
      </w:r>
      <w:r w:rsidRPr="00B34409">
        <w:rPr>
          <w:i/>
          <w:iCs/>
        </w:rPr>
        <w:t xml:space="preserve"> left the band, that was huge turning point. Him and I used to co-write everything. So it became that </w:t>
      </w:r>
      <w:r w:rsidRPr="00B34409">
        <w:rPr>
          <w:b/>
          <w:bCs/>
          <w:i/>
          <w:iCs/>
        </w:rPr>
        <w:t>Phase I</w:t>
      </w:r>
      <w:r w:rsidRPr="00B34409">
        <w:rPr>
          <w:i/>
          <w:iCs/>
        </w:rPr>
        <w:t xml:space="preserve"> was the first album where I wrote all the music, played all the guitars and mixed and mastered everything, and I didn’t have to run my ideas through anybody else. I guess now I’m the boss of the whole playground, and I decide how we’re going to play! [Laughs]”</w:t>
      </w:r>
    </w:p>
    <w:p w14:paraId="08001D45" w14:textId="77777777" w:rsidR="004305B0" w:rsidRDefault="004305B0" w:rsidP="004305B0">
      <w:pPr>
        <w:spacing w:after="0"/>
      </w:pPr>
    </w:p>
    <w:p w14:paraId="076F9498" w14:textId="77777777" w:rsidR="004305B0" w:rsidRDefault="004305B0" w:rsidP="004305B0">
      <w:pPr>
        <w:spacing w:after="0"/>
      </w:pPr>
      <w:r w:rsidRPr="00B34409">
        <w:rPr>
          <w:b/>
          <w:bCs/>
        </w:rPr>
        <w:t>Per Nilsson</w:t>
      </w:r>
      <w:r>
        <w:t xml:space="preserve"> cheerfully admits that creating a follow-up to </w:t>
      </w:r>
      <w:r w:rsidRPr="00B34409">
        <w:rPr>
          <w:b/>
          <w:bCs/>
          <w:i/>
          <w:iCs/>
        </w:rPr>
        <w:t>Phase I</w:t>
      </w:r>
      <w:r>
        <w:t xml:space="preserve"> took longer than expected because, not unreasonably, he simply had other things to do, including touring the world with </w:t>
      </w:r>
      <w:r w:rsidRPr="00B34409">
        <w:rPr>
          <w:b/>
          <w:bCs/>
        </w:rPr>
        <w:t>Meshuggah</w:t>
      </w:r>
      <w:r>
        <w:t xml:space="preserve">, as stand-in for the temporarily absent </w:t>
      </w:r>
      <w:r w:rsidRPr="00B34409">
        <w:rPr>
          <w:b/>
          <w:bCs/>
        </w:rPr>
        <w:t>Fredrik Thordendal</w:t>
      </w:r>
      <w:r>
        <w:t>. But once he returned to the creative process, the sci-fi metal kaleidoscope quickly began to spin again.</w:t>
      </w:r>
    </w:p>
    <w:p w14:paraId="5EA44B5B" w14:textId="77777777" w:rsidR="004305B0" w:rsidRDefault="004305B0" w:rsidP="004305B0">
      <w:pPr>
        <w:spacing w:after="0"/>
      </w:pPr>
    </w:p>
    <w:p w14:paraId="5FEBCE7A" w14:textId="77777777" w:rsidR="004305B0" w:rsidRDefault="004305B0" w:rsidP="004305B0">
      <w:pPr>
        <w:spacing w:after="0"/>
      </w:pPr>
      <w:r w:rsidRPr="00B34409">
        <w:rPr>
          <w:i/>
          <w:iCs/>
        </w:rPr>
        <w:t>“Lyrically, we had a synopsis for all three parts of the trilogy, even before writing a single note,”</w:t>
      </w:r>
      <w:r>
        <w:t xml:space="preserve"> explains </w:t>
      </w:r>
      <w:r w:rsidRPr="00B34409">
        <w:rPr>
          <w:b/>
          <w:bCs/>
        </w:rPr>
        <w:t>Per</w:t>
      </w:r>
      <w:r>
        <w:t xml:space="preserve">. </w:t>
      </w:r>
      <w:r w:rsidRPr="00B34409">
        <w:rPr>
          <w:i/>
          <w:iCs/>
        </w:rPr>
        <w:t>“So we had the storyline, and I had an idea for what each album would be, especially the first and the second ones – the third one is still a little bit in flux! But the first one was supposed to be very melodic and upbeat. The second one was supposed to be darker, and leaning more towards that side of what we do. It may sound cheesy, but I think of it a little bit like the original Stars Wars trilogy. The second part, The Empire Strikes Back, is a bit darker and heavier, and it goes in a different direction.”</w:t>
      </w:r>
    </w:p>
    <w:p w14:paraId="745D1827" w14:textId="77777777" w:rsidR="004305B0" w:rsidRDefault="004305B0" w:rsidP="004305B0">
      <w:pPr>
        <w:spacing w:after="0"/>
      </w:pPr>
    </w:p>
    <w:p w14:paraId="32747758" w14:textId="5CC7286E" w:rsidR="004305B0" w:rsidRDefault="004305B0" w:rsidP="004305B0">
      <w:pPr>
        <w:spacing w:after="0"/>
      </w:pPr>
      <w:r>
        <w:t xml:space="preserve">As with its acclaimed predecessor, </w:t>
      </w:r>
      <w:r w:rsidRPr="00380BBF">
        <w:rPr>
          <w:b/>
          <w:bCs/>
          <w:i/>
          <w:iCs/>
        </w:rPr>
        <w:t>The Singularity (Phase II - Xenotaph)</w:t>
      </w:r>
      <w:r>
        <w:t xml:space="preserve"> was created almost entirely by </w:t>
      </w:r>
      <w:r w:rsidRPr="00380BBF">
        <w:rPr>
          <w:b/>
          <w:bCs/>
        </w:rPr>
        <w:t>Per Nilsson</w:t>
      </w:r>
      <w:r>
        <w:t xml:space="preserve"> alone. Ensconced in his home studio, colossal flights of brutal fancy like explosive opener </w:t>
      </w:r>
      <w:r w:rsidRPr="00380BBF">
        <w:rPr>
          <w:b/>
          <w:bCs/>
          <w:i/>
          <w:iCs/>
        </w:rPr>
        <w:t>Chrononautilus</w:t>
      </w:r>
      <w:r>
        <w:t xml:space="preserve"> and the bewildering melo-death monolith of </w:t>
      </w:r>
      <w:r w:rsidRPr="00380BBF">
        <w:rPr>
          <w:b/>
          <w:bCs/>
          <w:i/>
          <w:iCs/>
        </w:rPr>
        <w:t>Scorched Quadrant</w:t>
      </w:r>
      <w:r>
        <w:t xml:space="preserve"> were steadily pieced together, providing vocalists </w:t>
      </w:r>
      <w:r w:rsidRPr="00380BBF">
        <w:rPr>
          <w:b/>
          <w:bCs/>
        </w:rPr>
        <w:t>Lars Palmqvist</w:t>
      </w:r>
      <w:r>
        <w:t xml:space="preserve"> and </w:t>
      </w:r>
      <w:r w:rsidRPr="00380BBF">
        <w:rPr>
          <w:b/>
          <w:bCs/>
        </w:rPr>
        <w:t>Roberth Karlsson</w:t>
      </w:r>
      <w:r>
        <w:t xml:space="preserve"> with the most vivid and cinematic of backdrops. One thing that is immediately apparent, as </w:t>
      </w:r>
      <w:r w:rsidRPr="00380BBF">
        <w:rPr>
          <w:b/>
          <w:bCs/>
          <w:i/>
          <w:iCs/>
        </w:rPr>
        <w:t>Phase II</w:t>
      </w:r>
      <w:r>
        <w:t xml:space="preserve"> clicks into gear, is that this is the most brutal record </w:t>
      </w:r>
      <w:r w:rsidRPr="00380BBF">
        <w:rPr>
          <w:b/>
          <w:bCs/>
        </w:rPr>
        <w:t>S</w:t>
      </w:r>
      <w:r w:rsidR="00380BBF" w:rsidRPr="00380BBF">
        <w:rPr>
          <w:b/>
          <w:bCs/>
        </w:rPr>
        <w:t>CAR SYMMETRY</w:t>
      </w:r>
      <w:r>
        <w:t xml:space="preserve"> have ever made.</w:t>
      </w:r>
    </w:p>
    <w:p w14:paraId="39134974" w14:textId="77777777" w:rsidR="004305B0" w:rsidRDefault="004305B0" w:rsidP="004305B0">
      <w:pPr>
        <w:spacing w:after="0"/>
      </w:pPr>
    </w:p>
    <w:p w14:paraId="33F5C2DB" w14:textId="77777777" w:rsidR="004305B0" w:rsidRDefault="004305B0" w:rsidP="004305B0">
      <w:pPr>
        <w:spacing w:after="0"/>
      </w:pPr>
      <w:r w:rsidRPr="00380BBF">
        <w:rPr>
          <w:i/>
          <w:iCs/>
        </w:rPr>
        <w:t xml:space="preserve">“The only difference for this album is that we now have a second guitar player, </w:t>
      </w:r>
      <w:r w:rsidRPr="00380BBF">
        <w:rPr>
          <w:b/>
          <w:bCs/>
          <w:i/>
          <w:iCs/>
        </w:rPr>
        <w:t>Ben Ellis</w:t>
      </w:r>
      <w:r w:rsidRPr="00380BBF">
        <w:rPr>
          <w:i/>
          <w:iCs/>
        </w:rPr>
        <w:t>, who contributes with leads,”</w:t>
      </w:r>
      <w:r>
        <w:t xml:space="preserve"> notes </w:t>
      </w:r>
      <w:r w:rsidRPr="00380BBF">
        <w:rPr>
          <w:b/>
          <w:bCs/>
        </w:rPr>
        <w:t>Per</w:t>
      </w:r>
      <w:r>
        <w:t xml:space="preserve">. </w:t>
      </w:r>
      <w:r w:rsidRPr="00380BBF">
        <w:rPr>
          <w:i/>
          <w:iCs/>
        </w:rPr>
        <w:t xml:space="preserve">“But there is much more brutal and heavy stuff on this one. We’ve always had it, there’s just more of it now! It’s also that the first half of the album is tilted towards that, but it evens out a little bit as the album progresses. I chose to start the album off with </w:t>
      </w:r>
      <w:r w:rsidRPr="00380BBF">
        <w:rPr>
          <w:b/>
          <w:bCs/>
          <w:i/>
          <w:iCs/>
        </w:rPr>
        <w:t>Chrononautilus</w:t>
      </w:r>
      <w:r w:rsidRPr="00380BBF">
        <w:rPr>
          <w:i/>
          <w:iCs/>
        </w:rPr>
        <w:t>, which is going to be the second single. It starts off with that really fast blastbeat. When people hear it, I want them to say, ‘Holy shit!’ [Laughs].”</w:t>
      </w:r>
    </w:p>
    <w:p w14:paraId="76410B9F" w14:textId="77777777" w:rsidR="004305B0" w:rsidRDefault="004305B0" w:rsidP="004305B0">
      <w:pPr>
        <w:spacing w:after="0"/>
      </w:pPr>
    </w:p>
    <w:p w14:paraId="3867B837" w14:textId="77777777" w:rsidR="004305B0" w:rsidRDefault="004305B0" w:rsidP="004305B0">
      <w:pPr>
        <w:spacing w:after="0"/>
      </w:pPr>
      <w:r>
        <w:t xml:space="preserve">Just as the music on </w:t>
      </w:r>
      <w:r w:rsidRPr="00380BBF">
        <w:rPr>
          <w:b/>
          <w:bCs/>
          <w:i/>
          <w:iCs/>
        </w:rPr>
        <w:t>The Singularity (Phase II - Xenotaph)</w:t>
      </w:r>
      <w:r>
        <w:rPr>
          <w:i/>
          <w:iCs/>
        </w:rPr>
        <w:t xml:space="preserve"> </w:t>
      </w:r>
      <w:r>
        <w:t xml:space="preserve">is as distinctive and destructive as anything out there, the fantastical, futuristic narrative that runs through it elevates the whole enterprise (pun intended) to an even higher plane of excellence. Begun on </w:t>
      </w:r>
      <w:r w:rsidRPr="00380BBF">
        <w:rPr>
          <w:b/>
          <w:bCs/>
          <w:i/>
          <w:iCs/>
        </w:rPr>
        <w:t>Phase I</w:t>
      </w:r>
      <w:r>
        <w:t xml:space="preserve">, this continuing story of humanity’s battle with the murderous neo-humans hits its bloody stride during </w:t>
      </w:r>
      <w:r w:rsidRPr="00380BBF">
        <w:rPr>
          <w:b/>
          <w:bCs/>
          <w:i/>
          <w:iCs/>
        </w:rPr>
        <w:t>Phase II</w:t>
      </w:r>
      <w:r>
        <w:t>: an anthology of tales from days of war…</w:t>
      </w:r>
    </w:p>
    <w:p w14:paraId="7E12EDB8" w14:textId="77777777" w:rsidR="004305B0" w:rsidRDefault="004305B0" w:rsidP="004305B0">
      <w:pPr>
        <w:spacing w:after="0"/>
      </w:pPr>
    </w:p>
    <w:p w14:paraId="3736A095" w14:textId="77777777" w:rsidR="004305B0" w:rsidRDefault="004305B0" w:rsidP="004305B0">
      <w:pPr>
        <w:spacing w:after="0"/>
      </w:pPr>
      <w:r w:rsidRPr="00903C4B">
        <w:rPr>
          <w:i/>
          <w:iCs/>
        </w:rPr>
        <w:lastRenderedPageBreak/>
        <w:t>“On the first album, we present the scenario, the universe for our story,”</w:t>
      </w:r>
      <w:r>
        <w:t xml:space="preserve"> explains </w:t>
      </w:r>
      <w:r w:rsidRPr="00903C4B">
        <w:rPr>
          <w:b/>
          <w:bCs/>
        </w:rPr>
        <w:t>Per</w:t>
      </w:r>
      <w:r>
        <w:t xml:space="preserve">. </w:t>
      </w:r>
      <w:r w:rsidRPr="00903C4B">
        <w:rPr>
          <w:i/>
          <w:iCs/>
        </w:rPr>
        <w:t xml:space="preserve">“Mankind has become so technologically advanced that we have neo-humans - humans that have been upgraded. We also have the ‘artilects’: the artificial intellects. The neo-humans can upgrade themselves, and that is something reserved for the elite. The masses that are poor and who don’t have access to that, they start to rebel. They see that there is a threat behind this technology. </w:t>
      </w:r>
      <w:r w:rsidRPr="00903C4B">
        <w:rPr>
          <w:b/>
          <w:bCs/>
          <w:i/>
          <w:iCs/>
        </w:rPr>
        <w:t>Phase I</w:t>
      </w:r>
      <w:r w:rsidRPr="00903C4B">
        <w:rPr>
          <w:i/>
          <w:iCs/>
        </w:rPr>
        <w:t xml:space="preserve"> ends with the Technocalyptic Cybergeddon, a full-on war. So the second album tells the story of that war. There is a race of ultra-terrestrials that have been watching and sometimes meddling in human affairs for millennia. They show up and they are standing on the side of the unmodified people. When all hope was lost, suddenly they appear and they even things out, so it’s a fair fight!”</w:t>
      </w:r>
    </w:p>
    <w:p w14:paraId="45BB4DF8" w14:textId="77777777" w:rsidR="004305B0" w:rsidRDefault="004305B0" w:rsidP="004305B0">
      <w:pPr>
        <w:spacing w:after="0"/>
      </w:pPr>
    </w:p>
    <w:p w14:paraId="3DAAF4C4" w14:textId="05F0B701" w:rsidR="004305B0" w:rsidRDefault="004305B0" w:rsidP="004305B0">
      <w:pPr>
        <w:spacing w:after="0"/>
      </w:pPr>
      <w:r>
        <w:t xml:space="preserve">Now that the world has largely woken from its Covid-induced stupor, </w:t>
      </w:r>
      <w:r w:rsidRPr="0067065F">
        <w:rPr>
          <w:b/>
          <w:bCs/>
        </w:rPr>
        <w:t>Per Nilsson</w:t>
      </w:r>
      <w:r>
        <w:t xml:space="preserve"> is looking forward to fully reactivating </w:t>
      </w:r>
      <w:r w:rsidRPr="0067065F">
        <w:rPr>
          <w:b/>
          <w:bCs/>
        </w:rPr>
        <w:t>S</w:t>
      </w:r>
      <w:r w:rsidR="0067065F" w:rsidRPr="0067065F">
        <w:rPr>
          <w:b/>
          <w:bCs/>
        </w:rPr>
        <w:t>CAR</w:t>
      </w:r>
      <w:r w:rsidRPr="0067065F">
        <w:rPr>
          <w:b/>
          <w:bCs/>
        </w:rPr>
        <w:t xml:space="preserve"> S</w:t>
      </w:r>
      <w:r w:rsidR="0067065F" w:rsidRPr="0067065F">
        <w:rPr>
          <w:b/>
          <w:bCs/>
        </w:rPr>
        <w:t>YMMETRY</w:t>
      </w:r>
      <w:r>
        <w:t xml:space="preserve"> and taking the dramatic, pulverising events of </w:t>
      </w:r>
      <w:r w:rsidRPr="0067065F">
        <w:rPr>
          <w:b/>
          <w:bCs/>
          <w:i/>
          <w:iCs/>
        </w:rPr>
        <w:t>Phase II</w:t>
      </w:r>
      <w:r>
        <w:t xml:space="preserve"> to the people. Faithful to their original masterplan, these kings of metal’s celestial frontier are still way ahead of the game.</w:t>
      </w:r>
    </w:p>
    <w:p w14:paraId="627CDC97" w14:textId="77777777" w:rsidR="004305B0" w:rsidRDefault="004305B0" w:rsidP="004305B0">
      <w:pPr>
        <w:spacing w:after="0"/>
      </w:pPr>
    </w:p>
    <w:p w14:paraId="777F7626" w14:textId="6B278171" w:rsidR="00222836" w:rsidRPr="00BC6CC5" w:rsidRDefault="004305B0" w:rsidP="004305B0">
      <w:pPr>
        <w:spacing w:after="0"/>
        <w:rPr>
          <w:lang w:val="en-GB"/>
        </w:rPr>
      </w:pPr>
      <w:r w:rsidRPr="0067065F">
        <w:rPr>
          <w:i/>
          <w:iCs/>
        </w:rPr>
        <w:t>“Yeah I think that’s right. Striving to be unique, I think that’s what an artist should do,”</w:t>
      </w:r>
      <w:r>
        <w:t xml:space="preserve"> </w:t>
      </w:r>
      <w:r w:rsidRPr="0067065F">
        <w:rPr>
          <w:b/>
          <w:bCs/>
        </w:rPr>
        <w:t>Per</w:t>
      </w:r>
      <w:r>
        <w:t xml:space="preserve"> concludes. </w:t>
      </w:r>
      <w:r w:rsidRPr="0067065F">
        <w:rPr>
          <w:i/>
          <w:iCs/>
        </w:rPr>
        <w:t>“You’re creating that something that’s missing, that’s not available to you. So you have to make it yourself…or at least we’re stupid enough to try! [Laughs]”</w:t>
      </w:r>
    </w:p>
    <w:sectPr w:rsidR="00222836" w:rsidRPr="00BC6CC5">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41F6" w14:textId="77777777" w:rsidR="000B32CD" w:rsidRDefault="000B32CD">
      <w:pPr>
        <w:spacing w:after="0" w:line="240" w:lineRule="auto"/>
      </w:pPr>
      <w:r>
        <w:separator/>
      </w:r>
    </w:p>
  </w:endnote>
  <w:endnote w:type="continuationSeparator" w:id="0">
    <w:p w14:paraId="2AC88D82" w14:textId="77777777" w:rsidR="000B32CD" w:rsidRDefault="000B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1376" w14:textId="49F9A537" w:rsidR="005839CD" w:rsidRDefault="00FF7D57" w:rsidP="005839CD">
    <w:pPr>
      <w:pStyle w:val="Footer"/>
      <w:jc w:val="center"/>
      <w:rPr>
        <w:rFonts w:ascii="Calibri" w:hAnsi="Calibri" w:cs="Calibri"/>
        <w:sz w:val="16"/>
        <w:szCs w:val="16"/>
        <w:lang w:val="en-GB"/>
      </w:rPr>
    </w:pPr>
    <w:r>
      <w:rPr>
        <w:rFonts w:ascii="Calibri" w:hAnsi="Calibri" w:cs="Calibri"/>
        <w:b/>
        <w:sz w:val="16"/>
        <w:szCs w:val="16"/>
        <w:lang w:val="en-GB"/>
      </w:rPr>
      <w:t xml:space="preserve">Promotional contacts: </w:t>
    </w:r>
  </w:p>
  <w:p w14:paraId="7ED4C922" w14:textId="5ACB3B2B" w:rsidR="005447BB" w:rsidRPr="00EF087E" w:rsidRDefault="005447BB" w:rsidP="005447BB">
    <w:pPr>
      <w:pStyle w:val="Footer"/>
      <w:jc w:val="center"/>
      <w:rPr>
        <w:rFonts w:ascii="Calibri" w:hAnsi="Calibri" w:cs="Calibri"/>
        <w:sz w:val="16"/>
        <w:szCs w:val="16"/>
        <w:lang w:val="en-GB"/>
      </w:rPr>
    </w:pPr>
    <w:r>
      <w:rPr>
        <w:rFonts w:ascii="Calibri" w:hAnsi="Calibri" w:cs="Calibri"/>
        <w:sz w:val="16"/>
        <w:szCs w:val="16"/>
        <w:lang w:val="en-GB"/>
      </w:rPr>
      <w:t xml:space="preserve">UK: </w:t>
    </w:r>
    <w:hyperlink r:id="rId1" w:history="1">
      <w:r w:rsidR="00EF087E" w:rsidRPr="006830FF">
        <w:rPr>
          <w:rStyle w:val="Hyperlink"/>
          <w:rFonts w:ascii="Calibri" w:hAnsi="Calibri" w:cs="Calibri"/>
          <w:sz w:val="16"/>
          <w:szCs w:val="16"/>
          <w:lang w:val="en-GB"/>
        </w:rPr>
        <w:t>joe@nuclearblast.co.uk</w:t>
      </w:r>
    </w:hyperlink>
  </w:p>
  <w:p w14:paraId="4695ECEB" w14:textId="092961CE" w:rsidR="00A51C6E" w:rsidRDefault="00EF087E" w:rsidP="00EF087E">
    <w:pPr>
      <w:pStyle w:val="Footer"/>
      <w:pageBreakBefore/>
      <w:jc w:val="center"/>
      <w:rPr>
        <w:rFonts w:ascii="Calibri" w:hAnsi="Calibri" w:cs="Arial"/>
        <w:sz w:val="16"/>
        <w:szCs w:val="16"/>
        <w:lang w:val="en-GB"/>
      </w:rPr>
    </w:pPr>
    <w:r w:rsidRPr="00EF087E">
      <w:rPr>
        <w:rFonts w:ascii="Calibri" w:hAnsi="Calibri" w:cs="Arial"/>
        <w:sz w:val="16"/>
        <w:szCs w:val="16"/>
        <w:lang w:val="en-GB"/>
      </w:rPr>
      <w:t>EU:</w:t>
    </w:r>
    <w:r>
      <w:rPr>
        <w:rFonts w:ascii="Calibri" w:hAnsi="Calibri" w:cs="Arial"/>
        <w:sz w:val="16"/>
        <w:szCs w:val="16"/>
        <w:lang w:val="en-GB"/>
      </w:rPr>
      <w:t xml:space="preserve"> </w:t>
    </w:r>
    <w:hyperlink r:id="rId2" w:history="1">
      <w:r w:rsidRPr="006830FF">
        <w:rPr>
          <w:rStyle w:val="Hyperlink"/>
          <w:rFonts w:ascii="Calibri" w:hAnsi="Calibri" w:cs="Arial"/>
          <w:sz w:val="16"/>
          <w:szCs w:val="16"/>
          <w:lang w:val="en-GB"/>
        </w:rPr>
        <w:t>tim.nottorf@nuclearblast.de</w:t>
      </w:r>
    </w:hyperlink>
  </w:p>
  <w:p w14:paraId="1399DE4D" w14:textId="48A546EA" w:rsidR="00EF087E" w:rsidRDefault="00EF087E" w:rsidP="00EF087E">
    <w:pPr>
      <w:pStyle w:val="Footer"/>
      <w:pageBreakBefore/>
      <w:jc w:val="center"/>
      <w:rPr>
        <w:rFonts w:ascii="Calibri" w:hAnsi="Calibri" w:cs="Arial"/>
        <w:sz w:val="16"/>
        <w:szCs w:val="16"/>
        <w:lang w:val="en-GB"/>
      </w:rPr>
    </w:pPr>
    <w:r>
      <w:rPr>
        <w:rFonts w:ascii="Calibri" w:hAnsi="Calibri" w:cs="Arial"/>
        <w:sz w:val="16"/>
        <w:szCs w:val="16"/>
        <w:lang w:val="en-GB"/>
      </w:rPr>
      <w:t xml:space="preserve">US: </w:t>
    </w:r>
    <w:hyperlink r:id="rId3" w:history="1">
      <w:r w:rsidRPr="006830FF">
        <w:rPr>
          <w:rStyle w:val="Hyperlink"/>
          <w:rFonts w:ascii="Calibri" w:hAnsi="Calibri" w:cs="Arial"/>
          <w:sz w:val="16"/>
          <w:szCs w:val="16"/>
          <w:lang w:val="en-GB"/>
        </w:rPr>
        <w:t>kristin@nuclearblastusa.com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75612" w14:textId="77777777" w:rsidR="000B32CD" w:rsidRDefault="000B32CD">
      <w:pPr>
        <w:spacing w:after="0" w:line="240" w:lineRule="auto"/>
      </w:pPr>
      <w:r>
        <w:separator/>
      </w:r>
    </w:p>
  </w:footnote>
  <w:footnote w:type="continuationSeparator" w:id="0">
    <w:p w14:paraId="4EB2DF0D" w14:textId="77777777" w:rsidR="000B32CD" w:rsidRDefault="000B3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16cid:durableId="1240671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158"/>
    <w:rsid w:val="000B32CD"/>
    <w:rsid w:val="000C4B59"/>
    <w:rsid w:val="000D3D0B"/>
    <w:rsid w:val="000F3B9A"/>
    <w:rsid w:val="001161F9"/>
    <w:rsid w:val="00140962"/>
    <w:rsid w:val="00182031"/>
    <w:rsid w:val="001905A4"/>
    <w:rsid w:val="001F605C"/>
    <w:rsid w:val="001F6291"/>
    <w:rsid w:val="00213C65"/>
    <w:rsid w:val="0022053E"/>
    <w:rsid w:val="00222836"/>
    <w:rsid w:val="002345D4"/>
    <w:rsid w:val="00327D32"/>
    <w:rsid w:val="00330F76"/>
    <w:rsid w:val="00336067"/>
    <w:rsid w:val="00380BBF"/>
    <w:rsid w:val="003A0940"/>
    <w:rsid w:val="003B16F7"/>
    <w:rsid w:val="004305B0"/>
    <w:rsid w:val="004D43CE"/>
    <w:rsid w:val="005447BB"/>
    <w:rsid w:val="00567D86"/>
    <w:rsid w:val="005839CD"/>
    <w:rsid w:val="005E1F19"/>
    <w:rsid w:val="005F59E1"/>
    <w:rsid w:val="0064494A"/>
    <w:rsid w:val="0067065F"/>
    <w:rsid w:val="00712E45"/>
    <w:rsid w:val="00903C4B"/>
    <w:rsid w:val="009541FA"/>
    <w:rsid w:val="00967EBD"/>
    <w:rsid w:val="009834C3"/>
    <w:rsid w:val="009A23D5"/>
    <w:rsid w:val="00B34409"/>
    <w:rsid w:val="00BC6CC5"/>
    <w:rsid w:val="00C36158"/>
    <w:rsid w:val="00C421EE"/>
    <w:rsid w:val="00C43865"/>
    <w:rsid w:val="00C7252E"/>
    <w:rsid w:val="00C96D4D"/>
    <w:rsid w:val="00C96E5E"/>
    <w:rsid w:val="00CE7205"/>
    <w:rsid w:val="00D63D00"/>
    <w:rsid w:val="00DD3418"/>
    <w:rsid w:val="00E25F14"/>
    <w:rsid w:val="00E67961"/>
    <w:rsid w:val="00E816FD"/>
    <w:rsid w:val="00EA016D"/>
    <w:rsid w:val="00EB021B"/>
    <w:rsid w:val="00ED7BBF"/>
    <w:rsid w:val="00EF087E"/>
    <w:rsid w:val="00F812AD"/>
    <w:rsid w:val="00FF7D57"/>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9C47E"/>
  <w15:chartTrackingRefBased/>
  <w15:docId w15:val="{035BCCC8-2E21-4DE6-8B62-41658AB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158"/>
  </w:style>
  <w:style w:type="paragraph" w:styleId="Heading1">
    <w:name w:val="heading 1"/>
    <w:basedOn w:val="Normal"/>
    <w:next w:val="Normal"/>
    <w:link w:val="Heading1Char"/>
    <w:qFormat/>
    <w:rsid w:val="00C36158"/>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Heading2">
    <w:name w:val="heading 2"/>
    <w:basedOn w:val="Normal"/>
    <w:next w:val="Normal"/>
    <w:link w:val="Heading2Char"/>
    <w:qFormat/>
    <w:rsid w:val="00C36158"/>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Heading3">
    <w:name w:val="heading 3"/>
    <w:basedOn w:val="Normal"/>
    <w:next w:val="Normal"/>
    <w:link w:val="Heading3Char"/>
    <w:qFormat/>
    <w:rsid w:val="00C36158"/>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Heading4">
    <w:name w:val="heading 4"/>
    <w:basedOn w:val="Normal"/>
    <w:next w:val="Normal"/>
    <w:link w:val="Heading4Char"/>
    <w:qFormat/>
    <w:rsid w:val="00C36158"/>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Heading5">
    <w:name w:val="heading 5"/>
    <w:basedOn w:val="Normal"/>
    <w:next w:val="Normal"/>
    <w:link w:val="Heading5Char"/>
    <w:qFormat/>
    <w:rsid w:val="00C36158"/>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Heading6">
    <w:name w:val="heading 6"/>
    <w:basedOn w:val="Normal"/>
    <w:next w:val="Normal"/>
    <w:link w:val="Heading6Char"/>
    <w:qFormat/>
    <w:rsid w:val="00C36158"/>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Heading7">
    <w:name w:val="heading 7"/>
    <w:basedOn w:val="Normal"/>
    <w:next w:val="Normal"/>
    <w:link w:val="Heading7Char"/>
    <w:qFormat/>
    <w:rsid w:val="00C36158"/>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Heading8">
    <w:name w:val="heading 8"/>
    <w:basedOn w:val="Normal"/>
    <w:next w:val="Normal"/>
    <w:link w:val="Heading8Char"/>
    <w:qFormat/>
    <w:rsid w:val="00C36158"/>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Heading9">
    <w:name w:val="heading 9"/>
    <w:basedOn w:val="Normal"/>
    <w:next w:val="Normal"/>
    <w:link w:val="Heading9Char"/>
    <w:qFormat/>
    <w:rsid w:val="00C36158"/>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158"/>
    <w:rPr>
      <w:rFonts w:ascii="Tahoma" w:eastAsia="Times New Roman" w:hAnsi="Tahoma" w:cs="Tahoma"/>
      <w:b/>
      <w:bCs/>
      <w:kern w:val="1"/>
      <w:sz w:val="48"/>
      <w:szCs w:val="20"/>
      <w:lang w:eastAsia="ar-SA"/>
    </w:rPr>
  </w:style>
  <w:style w:type="character" w:customStyle="1" w:styleId="Heading2Char">
    <w:name w:val="Heading 2 Char"/>
    <w:basedOn w:val="DefaultParagraphFont"/>
    <w:link w:val="Heading2"/>
    <w:rsid w:val="00C36158"/>
    <w:rPr>
      <w:rFonts w:ascii="Tahoma" w:eastAsia="Times New Roman" w:hAnsi="Tahoma" w:cs="Tahoma"/>
      <w:b/>
      <w:bCs/>
      <w:kern w:val="1"/>
      <w:sz w:val="28"/>
      <w:szCs w:val="20"/>
      <w:lang w:eastAsia="ar-SA"/>
    </w:rPr>
  </w:style>
  <w:style w:type="character" w:customStyle="1" w:styleId="Heading3Char">
    <w:name w:val="Heading 3 Char"/>
    <w:basedOn w:val="DefaultParagraphFont"/>
    <w:link w:val="Heading3"/>
    <w:rsid w:val="00C36158"/>
    <w:rPr>
      <w:rFonts w:ascii="Tahoma" w:eastAsia="Times New Roman" w:hAnsi="Tahoma" w:cs="Tahoma"/>
      <w:b/>
      <w:bCs/>
      <w:kern w:val="1"/>
      <w:sz w:val="20"/>
      <w:szCs w:val="20"/>
      <w:lang w:val="en-GB" w:eastAsia="ar-SA"/>
    </w:rPr>
  </w:style>
  <w:style w:type="character" w:customStyle="1" w:styleId="Heading4Char">
    <w:name w:val="Heading 4 Char"/>
    <w:basedOn w:val="DefaultParagraphFont"/>
    <w:link w:val="Heading4"/>
    <w:rsid w:val="00C36158"/>
    <w:rPr>
      <w:rFonts w:ascii="Verdana" w:eastAsia="Times New Roman" w:hAnsi="Verdana" w:cs="Arial"/>
      <w:b/>
      <w:bCs/>
      <w:kern w:val="1"/>
      <w:sz w:val="20"/>
      <w:szCs w:val="20"/>
      <w:lang w:val="en-GB" w:eastAsia="ar-SA"/>
    </w:rPr>
  </w:style>
  <w:style w:type="character" w:customStyle="1" w:styleId="Heading5Char">
    <w:name w:val="Heading 5 Char"/>
    <w:basedOn w:val="DefaultParagraphFont"/>
    <w:link w:val="Heading5"/>
    <w:rsid w:val="00C36158"/>
    <w:rPr>
      <w:rFonts w:ascii="Verdana" w:eastAsia="Times New Roman" w:hAnsi="Verdana" w:cs="Verdana"/>
      <w:i/>
      <w:iCs/>
      <w:kern w:val="1"/>
      <w:sz w:val="40"/>
      <w:szCs w:val="40"/>
      <w:lang w:val="en-GB" w:eastAsia="ar-SA"/>
    </w:rPr>
  </w:style>
  <w:style w:type="character" w:customStyle="1" w:styleId="Heading6Char">
    <w:name w:val="Heading 6 Char"/>
    <w:basedOn w:val="DefaultParagraphFont"/>
    <w:link w:val="Heading6"/>
    <w:rsid w:val="00C36158"/>
    <w:rPr>
      <w:rFonts w:ascii="Tahoma" w:eastAsia="Times New Roman" w:hAnsi="Tahoma" w:cs="Tahoma"/>
      <w:b/>
      <w:bCs/>
      <w:kern w:val="1"/>
      <w:sz w:val="40"/>
      <w:szCs w:val="40"/>
      <w:lang w:val="en-GB" w:eastAsia="ar-SA"/>
    </w:rPr>
  </w:style>
  <w:style w:type="character" w:customStyle="1" w:styleId="Heading7Char">
    <w:name w:val="Heading 7 Char"/>
    <w:basedOn w:val="DefaultParagraphFont"/>
    <w:link w:val="Heading7"/>
    <w:rsid w:val="00C36158"/>
    <w:rPr>
      <w:rFonts w:ascii="Verdana" w:eastAsia="Times New Roman" w:hAnsi="Verdana" w:cs="Tahoma"/>
      <w:bCs/>
      <w:i/>
      <w:kern w:val="1"/>
      <w:sz w:val="28"/>
      <w:szCs w:val="28"/>
      <w:lang w:val="en-GB" w:eastAsia="ar-SA"/>
    </w:rPr>
  </w:style>
  <w:style w:type="character" w:customStyle="1" w:styleId="Heading8Char">
    <w:name w:val="Heading 8 Char"/>
    <w:basedOn w:val="DefaultParagraphFont"/>
    <w:link w:val="Heading8"/>
    <w:rsid w:val="00C36158"/>
    <w:rPr>
      <w:rFonts w:ascii="Verdana" w:eastAsia="Times New Roman" w:hAnsi="Verdana" w:cs="Verdana"/>
      <w:i/>
      <w:kern w:val="1"/>
      <w:sz w:val="40"/>
      <w:szCs w:val="40"/>
      <w:lang w:val="en-GB" w:eastAsia="ar-SA"/>
    </w:rPr>
  </w:style>
  <w:style w:type="character" w:customStyle="1" w:styleId="Heading9Char">
    <w:name w:val="Heading 9 Char"/>
    <w:basedOn w:val="DefaultParagraphFont"/>
    <w:link w:val="Heading9"/>
    <w:rsid w:val="00C36158"/>
    <w:rPr>
      <w:rFonts w:ascii="Verdana" w:eastAsia="Times New Roman" w:hAnsi="Verdana" w:cs="Verdana"/>
      <w:i/>
      <w:kern w:val="1"/>
      <w:sz w:val="20"/>
      <w:szCs w:val="20"/>
      <w:lang w:val="en-GB" w:eastAsia="ar-SA"/>
    </w:rPr>
  </w:style>
  <w:style w:type="paragraph" w:customStyle="1" w:styleId="paragraph">
    <w:name w:val="paragraph"/>
    <w:basedOn w:val="Normal"/>
    <w:rsid w:val="00C361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C36158"/>
  </w:style>
  <w:style w:type="character" w:customStyle="1" w:styleId="eop">
    <w:name w:val="eop"/>
    <w:basedOn w:val="DefaultParagraphFont"/>
    <w:rsid w:val="00C36158"/>
  </w:style>
  <w:style w:type="character" w:customStyle="1" w:styleId="contextualspellingandgrammarerror">
    <w:name w:val="contextualspellingandgrammarerror"/>
    <w:basedOn w:val="DefaultParagraphFont"/>
    <w:rsid w:val="00C43865"/>
  </w:style>
  <w:style w:type="character" w:customStyle="1" w:styleId="spellingerror">
    <w:name w:val="spellingerror"/>
    <w:basedOn w:val="DefaultParagraphFont"/>
    <w:rsid w:val="00C43865"/>
  </w:style>
  <w:style w:type="paragraph" w:styleId="Header">
    <w:name w:val="header"/>
    <w:basedOn w:val="Normal"/>
    <w:link w:val="HeaderChar"/>
    <w:uiPriority w:val="99"/>
    <w:unhideWhenUsed/>
    <w:rsid w:val="005447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47BB"/>
  </w:style>
  <w:style w:type="paragraph" w:styleId="Footer">
    <w:name w:val="footer"/>
    <w:basedOn w:val="Normal"/>
    <w:link w:val="FooterChar"/>
    <w:uiPriority w:val="99"/>
    <w:unhideWhenUsed/>
    <w:rsid w:val="005447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47BB"/>
  </w:style>
  <w:style w:type="character" w:styleId="Hyperlink">
    <w:name w:val="Hyperlink"/>
    <w:rsid w:val="005447BB"/>
    <w:rPr>
      <w:color w:val="0000FF"/>
      <w:u w:val="single"/>
    </w:rPr>
  </w:style>
  <w:style w:type="character" w:styleId="UnresolvedMention">
    <w:name w:val="Unresolved Mention"/>
    <w:basedOn w:val="DefaultParagraphFont"/>
    <w:uiPriority w:val="99"/>
    <w:semiHidden/>
    <w:unhideWhenUsed/>
    <w:rsid w:val="00C96E5E"/>
    <w:rPr>
      <w:color w:val="605E5C"/>
      <w:shd w:val="clear" w:color="auto" w:fill="E1DFDD"/>
    </w:rPr>
  </w:style>
  <w:style w:type="character" w:styleId="FollowedHyperlink">
    <w:name w:val="FollowedHyperlink"/>
    <w:basedOn w:val="DefaultParagraphFont"/>
    <w:uiPriority w:val="99"/>
    <w:semiHidden/>
    <w:unhideWhenUsed/>
    <w:rsid w:val="00D63D00"/>
    <w:rPr>
      <w:color w:val="954F72" w:themeColor="followedHyperlink"/>
      <w:u w:val="single"/>
    </w:rPr>
  </w:style>
  <w:style w:type="character" w:styleId="Strong">
    <w:name w:val="Strong"/>
    <w:basedOn w:val="DefaultParagraphFont"/>
    <w:uiPriority w:val="22"/>
    <w:qFormat/>
    <w:rsid w:val="00C96D4D"/>
    <w:rPr>
      <w:b/>
      <w:bCs/>
    </w:rPr>
  </w:style>
  <w:style w:type="paragraph" w:styleId="NoSpacing">
    <w:name w:val="No Spacing"/>
    <w:uiPriority w:val="1"/>
    <w:qFormat/>
    <w:rsid w:val="0064494A"/>
    <w:pPr>
      <w:spacing w:after="0" w:line="240" w:lineRule="auto"/>
    </w:pPr>
  </w:style>
  <w:style w:type="paragraph" w:styleId="Revision">
    <w:name w:val="Revision"/>
    <w:hidden/>
    <w:uiPriority w:val="99"/>
    <w:semiHidden/>
    <w:rsid w:val="00EF08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9281">
      <w:bodyDiv w:val="1"/>
      <w:marLeft w:val="0"/>
      <w:marRight w:val="0"/>
      <w:marTop w:val="0"/>
      <w:marBottom w:val="0"/>
      <w:divBdr>
        <w:top w:val="none" w:sz="0" w:space="0" w:color="auto"/>
        <w:left w:val="none" w:sz="0" w:space="0" w:color="auto"/>
        <w:bottom w:val="none" w:sz="0" w:space="0" w:color="auto"/>
        <w:right w:val="none" w:sz="0" w:space="0" w:color="auto"/>
      </w:divBdr>
    </w:div>
    <w:div w:id="588776908">
      <w:bodyDiv w:val="1"/>
      <w:marLeft w:val="0"/>
      <w:marRight w:val="0"/>
      <w:marTop w:val="0"/>
      <w:marBottom w:val="0"/>
      <w:divBdr>
        <w:top w:val="none" w:sz="0" w:space="0" w:color="auto"/>
        <w:left w:val="none" w:sz="0" w:space="0" w:color="auto"/>
        <w:bottom w:val="none" w:sz="0" w:space="0" w:color="auto"/>
        <w:right w:val="none" w:sz="0" w:space="0" w:color="auto"/>
      </w:divBdr>
    </w:div>
    <w:div w:id="736442380">
      <w:bodyDiv w:val="1"/>
      <w:marLeft w:val="0"/>
      <w:marRight w:val="0"/>
      <w:marTop w:val="0"/>
      <w:marBottom w:val="0"/>
      <w:divBdr>
        <w:top w:val="none" w:sz="0" w:space="0" w:color="auto"/>
        <w:left w:val="none" w:sz="0" w:space="0" w:color="auto"/>
        <w:bottom w:val="none" w:sz="0" w:space="0" w:color="auto"/>
        <w:right w:val="none" w:sz="0" w:space="0" w:color="auto"/>
      </w:divBdr>
    </w:div>
    <w:div w:id="1268350585">
      <w:bodyDiv w:val="1"/>
      <w:marLeft w:val="0"/>
      <w:marRight w:val="0"/>
      <w:marTop w:val="0"/>
      <w:marBottom w:val="0"/>
      <w:divBdr>
        <w:top w:val="none" w:sz="0" w:space="0" w:color="auto"/>
        <w:left w:val="none" w:sz="0" w:space="0" w:color="auto"/>
        <w:bottom w:val="none" w:sz="0" w:space="0" w:color="auto"/>
        <w:right w:val="none" w:sz="0" w:space="0" w:color="auto"/>
      </w:divBdr>
    </w:div>
    <w:div w:id="2028173000">
      <w:bodyDiv w:val="1"/>
      <w:marLeft w:val="0"/>
      <w:marRight w:val="0"/>
      <w:marTop w:val="0"/>
      <w:marBottom w:val="0"/>
      <w:divBdr>
        <w:top w:val="none" w:sz="0" w:space="0" w:color="auto"/>
        <w:left w:val="none" w:sz="0" w:space="0" w:color="auto"/>
        <w:bottom w:val="none" w:sz="0" w:space="0" w:color="auto"/>
        <w:right w:val="none" w:sz="0" w:space="0" w:color="auto"/>
      </w:divBdr>
      <w:divsChild>
        <w:div w:id="756244617">
          <w:marLeft w:val="0"/>
          <w:marRight w:val="0"/>
          <w:marTop w:val="0"/>
          <w:marBottom w:val="0"/>
          <w:divBdr>
            <w:top w:val="none" w:sz="0" w:space="0" w:color="auto"/>
            <w:left w:val="none" w:sz="0" w:space="0" w:color="auto"/>
            <w:bottom w:val="none" w:sz="0" w:space="0" w:color="auto"/>
            <w:right w:val="none" w:sz="0" w:space="0" w:color="auto"/>
          </w:divBdr>
        </w:div>
        <w:div w:id="375855472">
          <w:marLeft w:val="0"/>
          <w:marRight w:val="0"/>
          <w:marTop w:val="0"/>
          <w:marBottom w:val="0"/>
          <w:divBdr>
            <w:top w:val="none" w:sz="0" w:space="0" w:color="auto"/>
            <w:left w:val="none" w:sz="0" w:space="0" w:color="auto"/>
            <w:bottom w:val="none" w:sz="0" w:space="0" w:color="auto"/>
            <w:right w:val="none" w:sz="0" w:space="0" w:color="auto"/>
          </w:divBdr>
        </w:div>
        <w:div w:id="1822845320">
          <w:marLeft w:val="0"/>
          <w:marRight w:val="0"/>
          <w:marTop w:val="0"/>
          <w:marBottom w:val="0"/>
          <w:divBdr>
            <w:top w:val="none" w:sz="0" w:space="0" w:color="auto"/>
            <w:left w:val="none" w:sz="0" w:space="0" w:color="auto"/>
            <w:bottom w:val="none" w:sz="0" w:space="0" w:color="auto"/>
            <w:right w:val="none" w:sz="0" w:space="0" w:color="auto"/>
          </w:divBdr>
        </w:div>
        <w:div w:id="761343707">
          <w:marLeft w:val="0"/>
          <w:marRight w:val="0"/>
          <w:marTop w:val="0"/>
          <w:marBottom w:val="0"/>
          <w:divBdr>
            <w:top w:val="none" w:sz="0" w:space="0" w:color="auto"/>
            <w:left w:val="none" w:sz="0" w:space="0" w:color="auto"/>
            <w:bottom w:val="none" w:sz="0" w:space="0" w:color="auto"/>
            <w:right w:val="none" w:sz="0" w:space="0" w:color="auto"/>
          </w:divBdr>
        </w:div>
        <w:div w:id="6740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carsymme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scarsymmet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carsymmet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arsymmetryofficia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ristin@nuclearblastusa.com" TargetMode="External"/><Relationship Id="rId2" Type="http://schemas.openxmlformats.org/officeDocument/2006/relationships/hyperlink" Target="mailto:tim.nottorf@nuclearblast.de" TargetMode="External"/><Relationship Id="rId1" Type="http://schemas.openxmlformats.org/officeDocument/2006/relationships/hyperlink" Target="mailto:joe@nuclearblast.co.u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48CC-4C18-47A1-88ED-EF686A22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1171</Words>
  <Characters>5933</Characters>
  <Application>Microsoft Office Word</Application>
  <DocSecurity>0</DocSecurity>
  <Lines>111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Joe NAAN</cp:lastModifiedBy>
  <cp:revision>4</cp:revision>
  <dcterms:created xsi:type="dcterms:W3CDTF">2023-02-16T14:28:00Z</dcterms:created>
  <dcterms:modified xsi:type="dcterms:W3CDTF">2023-02-16T15:14:00Z</dcterms:modified>
</cp:coreProperties>
</file>